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03" w:rsidRDefault="00871403" w:rsidP="00871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>З</w:t>
      </w:r>
      <w:r w:rsidRPr="00FF3AE6">
        <w:rPr>
          <w:sz w:val="28"/>
        </w:rPr>
        <w:t>арегистрирован</w:t>
      </w:r>
      <w:r>
        <w:rPr>
          <w:sz w:val="28"/>
        </w:rPr>
        <w:t>о</w:t>
      </w:r>
      <w:r w:rsidRPr="00FF3AE6">
        <w:rPr>
          <w:sz w:val="28"/>
        </w:rPr>
        <w:t xml:space="preserve"> Управлением Министерства юстиции   Российской Федерации по Республике Татарстан</w:t>
      </w:r>
      <w:r>
        <w:rPr>
          <w:sz w:val="28"/>
        </w:rPr>
        <w:t xml:space="preserve"> 11 ноября 2019 года</w:t>
      </w:r>
      <w:r w:rsidRPr="00FF3AE6">
        <w:rPr>
          <w:sz w:val="28"/>
        </w:rPr>
        <w:t xml:space="preserve">, государственный </w:t>
      </w:r>
      <w:r w:rsidRPr="005D4EBF">
        <w:rPr>
          <w:sz w:val="28"/>
          <w:szCs w:val="28"/>
        </w:rPr>
        <w:t xml:space="preserve">регистрационный номер: RU </w:t>
      </w:r>
      <w:r w:rsidR="00B936D2">
        <w:rPr>
          <w:sz w:val="28"/>
          <w:szCs w:val="28"/>
        </w:rPr>
        <w:t>16523328</w:t>
      </w:r>
      <w:r>
        <w:rPr>
          <w:sz w:val="28"/>
          <w:szCs w:val="28"/>
        </w:rPr>
        <w:t>2019001</w:t>
      </w:r>
    </w:p>
    <w:p w:rsidR="00871403" w:rsidRDefault="00871403" w:rsidP="00871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403" w:rsidRDefault="00871403" w:rsidP="00871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403" w:rsidRDefault="00871403" w:rsidP="00871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403" w:rsidRDefault="00871403" w:rsidP="00871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403" w:rsidRDefault="00871403" w:rsidP="00871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>Ядыгерьского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871403" w:rsidRPr="00EF2B8A" w:rsidRDefault="00871403" w:rsidP="00871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Кукморского муниципального района Республики Татарстан</w:t>
      </w:r>
    </w:p>
    <w:p w:rsidR="00871403" w:rsidRPr="00EF2B8A" w:rsidRDefault="00871403" w:rsidP="00871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871403" w:rsidRDefault="00871403" w:rsidP="00871403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</w:t>
      </w:r>
      <w:r w:rsidR="001F75A2">
        <w:rPr>
          <w:rFonts w:ascii="Times New Roman" w:hAnsi="Times New Roman" w:cs="Times New Roman"/>
          <w:sz w:val="28"/>
          <w:szCs w:val="28"/>
        </w:rPr>
        <w:t>8</w:t>
      </w:r>
    </w:p>
    <w:p w:rsidR="00871403" w:rsidRPr="00EF2B8A" w:rsidRDefault="00871403" w:rsidP="00871403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871403" w:rsidRPr="00EF2B8A" w:rsidRDefault="00871403" w:rsidP="0087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>Ядыгерьское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871403" w:rsidRPr="00EF2B8A" w:rsidRDefault="00871403" w:rsidP="0087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871403" w:rsidRPr="00EF2B8A" w:rsidRDefault="00871403" w:rsidP="0087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871403" w:rsidRPr="00EF2B8A" w:rsidRDefault="00871403" w:rsidP="00871403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871403" w:rsidRPr="00EF2B8A" w:rsidRDefault="00871403" w:rsidP="00871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Ядыгерьское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871403" w:rsidRPr="00EF2B8A" w:rsidRDefault="00871403" w:rsidP="00871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1.Внести в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Ядыгерьское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871403" w:rsidRDefault="00871403" w:rsidP="0087140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1.1. част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1 статьи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1403" w:rsidRPr="00CF78D6" w:rsidRDefault="00871403" w:rsidP="00871403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«1. Органы местного самоуправления поселения имеют право на: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71403" w:rsidRPr="00CF78D6" w:rsidRDefault="00871403" w:rsidP="00871403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871403" w:rsidRPr="00CF78D6" w:rsidRDefault="00871403" w:rsidP="00871403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871403" w:rsidRPr="00CF78D6" w:rsidRDefault="00871403" w:rsidP="00871403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871403" w:rsidRPr="00CF78D6" w:rsidRDefault="00871403" w:rsidP="00871403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871403" w:rsidRPr="00CF78D6" w:rsidRDefault="00871403" w:rsidP="00871403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71403" w:rsidRPr="00CF78D6" w:rsidRDefault="00871403" w:rsidP="00871403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6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71403" w:rsidRPr="00EF2B8A" w:rsidRDefault="00871403" w:rsidP="00871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1.2. статью 22 дополнить частью 3.1. следующего содержания: </w:t>
      </w:r>
    </w:p>
    <w:p w:rsidR="00871403" w:rsidRPr="00EF2B8A" w:rsidRDefault="00871403" w:rsidP="00871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«3.1. Сход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871403" w:rsidRPr="00EF2B8A" w:rsidRDefault="00871403" w:rsidP="00871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1.3. в статье 30:</w:t>
      </w:r>
    </w:p>
    <w:p w:rsidR="00871403" w:rsidRPr="00EF2B8A" w:rsidRDefault="00871403" w:rsidP="00871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а) часть 6 изложить в следующей редакции: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дополнить частью 7 следующего содержания: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«8. Порядок принятия решения о применении к депутату мер ответственности, указанных в части 7 настоящей статьи, определяется муниципальным правовым актом в соответствии с законом Республики Татарстан.»;</w:t>
      </w:r>
    </w:p>
    <w:p w:rsidR="00871403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03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49:</w:t>
      </w:r>
    </w:p>
    <w:p w:rsidR="00871403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третьем пункта 4 слова «перепланировки жилых помещений» заменить словами «помещений в многоквартирном доме»;</w:t>
      </w:r>
    </w:p>
    <w:p w:rsidR="00871403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12" w:history="1">
        <w:r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403" w:rsidRPr="00CF78D6" w:rsidRDefault="00871403" w:rsidP="008714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2 изложить в следующей редакции:</w:t>
      </w:r>
    </w:p>
    <w:p w:rsidR="00871403" w:rsidRPr="00CF78D6" w:rsidRDefault="00871403" w:rsidP="00871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871403" w:rsidRPr="00CF78D6" w:rsidRDefault="00871403" w:rsidP="0087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71403" w:rsidRPr="00CF78D6" w:rsidRDefault="00871403" w:rsidP="0087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3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1403" w:rsidRPr="00EF2B8A" w:rsidRDefault="00871403" w:rsidP="0087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871403" w:rsidRPr="00EF2B8A" w:rsidRDefault="00871403" w:rsidP="0087140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а) часть 3 дополнить абзацами вторым и третьим следующего содержания:</w:t>
      </w:r>
    </w:p>
    <w:p w:rsidR="00871403" w:rsidRPr="00EF2B8A" w:rsidRDefault="00871403" w:rsidP="00871403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публикация его полного текста в периодическом печатном издании, распространяемом на территории поселения.</w:t>
      </w:r>
    </w:p>
    <w:p w:rsidR="00871403" w:rsidRPr="00EF2B8A" w:rsidRDefault="00871403" w:rsidP="0087140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871403" w:rsidRPr="00EF2B8A" w:rsidRDefault="00871403" w:rsidP="0087140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б) часть 5 изложить в следующей редакции:</w:t>
      </w:r>
    </w:p>
    <w:p w:rsidR="00871403" w:rsidRPr="00EF2B8A" w:rsidRDefault="00871403" w:rsidP="0087140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«5.Решения Совета поселения о бюджете поселения, об отчете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871403" w:rsidRPr="00EF2B8A" w:rsidRDefault="00871403" w:rsidP="00871403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в) абзац второй части 8 изложить в следующей редакции:</w:t>
      </w:r>
    </w:p>
    <w:p w:rsidR="00871403" w:rsidRPr="00EF2B8A" w:rsidRDefault="00871403" w:rsidP="00871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посредством:»; </w:t>
      </w:r>
    </w:p>
    <w:p w:rsidR="00871403" w:rsidRPr="00EF2B8A" w:rsidRDefault="00871403" w:rsidP="0087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03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в статье 85:</w:t>
      </w:r>
    </w:p>
    <w:p w:rsidR="00871403" w:rsidRDefault="00871403" w:rsidP="00871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4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</w:p>
    <w:p w:rsidR="00871403" w:rsidRDefault="00871403" w:rsidP="00871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871403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. часть 2 статьи 88 дополнить абзацем следующего содержания:</w:t>
      </w:r>
    </w:p>
    <w:p w:rsidR="00871403" w:rsidRPr="00EF2B8A" w:rsidRDefault="00871403" w:rsidP="0087140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5" w:history="1">
        <w:r w:rsidRPr="00AC0B7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history="1">
        <w:r w:rsidRPr="00EF2B8A">
          <w:rPr>
            <w:rFonts w:ascii="Times New Roman" w:eastAsia="Times New Roman" w:hAnsi="Times New Roman" w:cs="Times New Roman"/>
            <w:sz w:val="28"/>
            <w:szCs w:val="28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</w:rPr>
        <w:t>, регистрация в качестве сетевого издания: Эл № ФС77-72471 от 05.03.2018).»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информационно-телекоммуни-кационной сети Интернет по веб-адресу: http:// kukmor.tatarstan.ru,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</w:rPr>
        <w:t>Ядыгерьского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03" w:rsidRPr="00EF2B8A" w:rsidRDefault="00871403" w:rsidP="00871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 w:rsidRPr="00EF2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А.Н.Файзуллин</w:t>
      </w:r>
    </w:p>
    <w:p w:rsidR="00F7633C" w:rsidRPr="00871403" w:rsidRDefault="00F7633C" w:rsidP="00871403"/>
    <w:sectPr w:rsidR="00F7633C" w:rsidRPr="00871403" w:rsidSect="00743F3B">
      <w:footerReference w:type="default" r:id="rId1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CE" w:rsidRDefault="00DF1ECE" w:rsidP="00DE4856">
      <w:pPr>
        <w:spacing w:after="0" w:line="240" w:lineRule="auto"/>
      </w:pPr>
      <w:r>
        <w:separator/>
      </w:r>
    </w:p>
  </w:endnote>
  <w:endnote w:type="continuationSeparator" w:id="1">
    <w:p w:rsidR="00DF1ECE" w:rsidRDefault="00DF1ECE" w:rsidP="00DE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DE4856">
        <w:pPr>
          <w:pStyle w:val="a4"/>
          <w:jc w:val="right"/>
        </w:pPr>
        <w:r>
          <w:fldChar w:fldCharType="begin"/>
        </w:r>
        <w:r w:rsidR="00B936D2">
          <w:instrText>PAGE   \* MERGEFORMAT</w:instrText>
        </w:r>
        <w:r>
          <w:fldChar w:fldCharType="separate"/>
        </w:r>
        <w:r w:rsidR="001F75A2">
          <w:rPr>
            <w:noProof/>
          </w:rPr>
          <w:t>1</w:t>
        </w:r>
        <w:r>
          <w:fldChar w:fldCharType="end"/>
        </w:r>
      </w:p>
    </w:sdtContent>
  </w:sdt>
  <w:p w:rsidR="00880259" w:rsidRDefault="00DF1E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CE" w:rsidRDefault="00DF1ECE" w:rsidP="00DE4856">
      <w:pPr>
        <w:spacing w:after="0" w:line="240" w:lineRule="auto"/>
      </w:pPr>
      <w:r>
        <w:separator/>
      </w:r>
    </w:p>
  </w:footnote>
  <w:footnote w:type="continuationSeparator" w:id="1">
    <w:p w:rsidR="00DF1ECE" w:rsidRDefault="00DF1ECE" w:rsidP="00DE4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FBA"/>
    <w:rsid w:val="001F75A2"/>
    <w:rsid w:val="002E5BB3"/>
    <w:rsid w:val="00455FBA"/>
    <w:rsid w:val="007062A7"/>
    <w:rsid w:val="00871403"/>
    <w:rsid w:val="00A87921"/>
    <w:rsid w:val="00B936D2"/>
    <w:rsid w:val="00DE4856"/>
    <w:rsid w:val="00DF1ECE"/>
    <w:rsid w:val="00F7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FBA"/>
    <w:rPr>
      <w:color w:val="0000FF"/>
      <w:u w:val="single"/>
    </w:rPr>
  </w:style>
  <w:style w:type="paragraph" w:customStyle="1" w:styleId="ConsPlusNormal">
    <w:name w:val="ConsPlusNormal"/>
    <w:uiPriority w:val="99"/>
    <w:rsid w:val="0045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455FBA"/>
    <w:pPr>
      <w:spacing w:after="0" w:line="240" w:lineRule="auto"/>
    </w:pPr>
    <w:rPr>
      <w:rFonts w:ascii="Calibri" w:eastAsia="Gulim" w:hAnsi="Calibri" w:cs="Calibri"/>
      <w:lang w:eastAsia="en-US"/>
    </w:rPr>
  </w:style>
  <w:style w:type="paragraph" w:styleId="a4">
    <w:name w:val="footer"/>
    <w:basedOn w:val="a"/>
    <w:link w:val="a5"/>
    <w:uiPriority w:val="99"/>
    <w:unhideWhenUsed/>
    <w:rsid w:val="008714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7140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FC7BCF659B3634B2370AB3CD4FA85152F0EA1645BDA928650F49C18780706A9D9AE310F918AE00373E8349FaAv8G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20EE17BC16706FC9641B0460AEBD298C30EF8F25720E6EE065AA4D2A0F8639C04C0827D976B64C5ABC4B029hAo1F" TargetMode="External"/><Relationship Id="rId11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51FFC7BCF659B3634B2370AB3CD4FA85152F0EA16459DA928650F49C18780706A9D9AE310F918AE00373E8349FaAv8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42700A2675DDA928650F49C18780706A9D9AE310F918AE00373E8349FaAv8G" TargetMode="External"/><Relationship Id="rId14" Type="http://schemas.openxmlformats.org/officeDocument/2006/relationships/hyperlink" Target="consultantplus://offline/ref=815A5F38A68749A80A40CB2F3881CBDE8B5AE654BEF47A04B885B6071198C1666356CFE2E9D153E0DB852E9CC9CD5C6CF7BE9928A35BM0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Ядыгерь</dc:creator>
  <cp:keywords/>
  <dc:description/>
  <cp:lastModifiedBy>Ядыгерь</cp:lastModifiedBy>
  <cp:revision>5</cp:revision>
  <dcterms:created xsi:type="dcterms:W3CDTF">2019-10-29T12:40:00Z</dcterms:created>
  <dcterms:modified xsi:type="dcterms:W3CDTF">2019-11-13T12:10:00Z</dcterms:modified>
</cp:coreProperties>
</file>