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</w:p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4D6D4A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Манзарасский  сельский  исполнительный  комитет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DF7" w:rsidRPr="00C14DF7" w:rsidRDefault="00F12FC2" w:rsidP="00C14DF7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 октября  2015 года</w:t>
      </w:r>
      <w:r>
        <w:rPr>
          <w:rFonts w:ascii="Times New Roman" w:hAnsi="Times New Roman" w:cs="Times New Roman"/>
          <w:sz w:val="28"/>
          <w:szCs w:val="28"/>
        </w:rPr>
        <w:tab/>
        <w:t>№4</w:t>
      </w:r>
    </w:p>
    <w:p w:rsidR="00C14DF7" w:rsidRPr="00C14DF7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14DF7" w:rsidRPr="00C14DF7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 Программе развития малого и среднего предприни</w:t>
            </w:r>
            <w:r w:rsidR="009A1B89">
              <w:rPr>
                <w:rFonts w:ascii="Times New Roman" w:hAnsi="Times New Roman" w:cs="Times New Roman"/>
                <w:sz w:val="28"/>
                <w:szCs w:val="28"/>
              </w:rPr>
              <w:t>мательства в Манзарасском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1.Утвердить Программу развития малого и среднего предприни</w:t>
      </w:r>
      <w:r w:rsidR="009A1B89">
        <w:rPr>
          <w:color w:val="auto"/>
          <w:sz w:val="28"/>
          <w:szCs w:val="28"/>
        </w:rPr>
        <w:t xml:space="preserve">мательства в Манзарасском </w:t>
      </w:r>
      <w:r w:rsidRPr="00C14DF7">
        <w:rPr>
          <w:color w:val="auto"/>
          <w:sz w:val="28"/>
          <w:szCs w:val="28"/>
        </w:rPr>
        <w:t xml:space="preserve"> сельском поселении на 2015-2017 годы (прилагается).</w:t>
      </w:r>
    </w:p>
    <w:p w:rsidR="009A1B89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2.Постановление Руководителя Исполнительно</w:t>
      </w:r>
      <w:r w:rsidR="009A1B89">
        <w:rPr>
          <w:color w:val="auto"/>
          <w:sz w:val="28"/>
          <w:szCs w:val="28"/>
        </w:rPr>
        <w:t>го комитета Манзарасского</w:t>
      </w:r>
      <w:r w:rsidRPr="00C14DF7">
        <w:rPr>
          <w:color w:val="auto"/>
          <w:sz w:val="28"/>
          <w:szCs w:val="28"/>
        </w:rPr>
        <w:t xml:space="preserve"> сельского поселения Кукморс</w:t>
      </w:r>
      <w:r w:rsidR="009A1B89">
        <w:rPr>
          <w:color w:val="auto"/>
          <w:sz w:val="28"/>
          <w:szCs w:val="28"/>
        </w:rPr>
        <w:t xml:space="preserve">кого муниципального района от 29 марта 2013года </w:t>
      </w:r>
    </w:p>
    <w:p w:rsidR="00C14DF7" w:rsidRPr="00C14DF7" w:rsidRDefault="009A1B89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№ 4 </w:t>
      </w:r>
      <w:r w:rsidR="00C14DF7" w:rsidRPr="00C14DF7">
        <w:rPr>
          <w:color w:val="auto"/>
          <w:sz w:val="28"/>
          <w:szCs w:val="28"/>
        </w:rPr>
        <w:t xml:space="preserve"> признать утратившим силу.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 специальных  информационных стендах, расположенных на</w:t>
      </w:r>
      <w:r w:rsidR="009A1B89">
        <w:rPr>
          <w:rFonts w:ascii="Times New Roman" w:hAnsi="Times New Roman" w:cs="Times New Roman"/>
          <w:sz w:val="28"/>
          <w:szCs w:val="28"/>
        </w:rPr>
        <w:t xml:space="preserve"> территории Манзарасского</w:t>
      </w:r>
      <w:r w:rsidRPr="00C14DF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9A1B89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Глава  Манзарасского</w:t>
      </w:r>
      <w:r w:rsidR="00C14DF7"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</w:t>
      </w:r>
      <w:r w:rsidR="009A1B89">
        <w:rPr>
          <w:rFonts w:ascii="Times New Roman" w:hAnsi="Times New Roman" w:cs="Times New Roman"/>
          <w:sz w:val="28"/>
          <w:szCs w:val="28"/>
          <w:lang w:val="tt-RU"/>
        </w:rPr>
        <w:t xml:space="preserve">             Хабибуллина  Р.Г.</w:t>
      </w: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lastRenderedPageBreak/>
        <w:t>Программа развития малого и среднего предприни</w:t>
      </w:r>
      <w:r w:rsidR="009A1B89">
        <w:rPr>
          <w:rFonts w:ascii="Times New Roman" w:hAnsi="Times New Roman" w:cs="Times New Roman"/>
        </w:rPr>
        <w:t xml:space="preserve">мательства в  Манзарасском </w:t>
      </w:r>
      <w:r w:rsidRPr="00C14DF7">
        <w:rPr>
          <w:rFonts w:ascii="Times New Roman" w:hAnsi="Times New Roman" w:cs="Times New Roman"/>
        </w:rPr>
        <w:t xml:space="preserve">сельском поселении Кукморского муниципального района  </w:t>
      </w: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t>на 2015-2017годы</w:t>
      </w:r>
    </w:p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Программы развития малого и среднего предпринимательства в</w:t>
      </w:r>
    </w:p>
    <w:p w:rsidR="00C14DF7" w:rsidRPr="00C14DF7" w:rsidRDefault="009A1B89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Манзарасском</w:t>
      </w:r>
      <w:r w:rsidR="00C14DF7" w:rsidRPr="00C14DF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2015-2017гг.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Программа развития малого и среднего предпринимательства в </w:t>
            </w:r>
            <w:r w:rsidR="009A1B89">
              <w:rPr>
                <w:sz w:val="28"/>
                <w:szCs w:val="28"/>
              </w:rPr>
              <w:t>Манзарасском</w:t>
            </w:r>
            <w:r w:rsidRPr="00C14DF7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года« О развитии малого и среднего предпринимательства в Российской Федерации»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C14DF7" w:rsidRDefault="004D6D4A" w:rsidP="0070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Манзарасский  сельский исполнительный комитет </w:t>
            </w:r>
            <w:r w:rsidR="00C14DF7" w:rsidRPr="00C14DF7">
              <w:rPr>
                <w:sz w:val="28"/>
                <w:szCs w:val="28"/>
              </w:rPr>
              <w:t xml:space="preserve"> Кукморского </w:t>
            </w:r>
            <w:r>
              <w:rPr>
                <w:sz w:val="28"/>
                <w:szCs w:val="28"/>
              </w:rPr>
              <w:t xml:space="preserve"> </w:t>
            </w:r>
            <w:r w:rsidR="00C14DF7" w:rsidRPr="00C14DF7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="00C14DF7" w:rsidRPr="00C14DF7">
              <w:rPr>
                <w:sz w:val="28"/>
                <w:szCs w:val="28"/>
              </w:rPr>
              <w:t>района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C14DF7" w:rsidRDefault="004D6D4A" w:rsidP="00701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Манзарасский сельский исполнительный комитет</w:t>
            </w:r>
            <w:r w:rsidR="00C14DF7" w:rsidRPr="00C14DF7">
              <w:rPr>
                <w:sz w:val="28"/>
                <w:szCs w:val="28"/>
              </w:rPr>
              <w:t xml:space="preserve">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занятости населения и развития самозанятости;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r w:rsidR="009A1B89">
              <w:rPr>
                <w:sz w:val="28"/>
                <w:szCs w:val="28"/>
              </w:rPr>
              <w:t>Манзарасского</w:t>
            </w:r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Организация </w:t>
            </w:r>
            <w:r w:rsidRPr="00C14DF7">
              <w:rPr>
                <w:sz w:val="28"/>
                <w:szCs w:val="28"/>
              </w:rPr>
              <w:lastRenderedPageBreak/>
              <w:t>контроля за исполнением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постоянная комиссия Совета </w:t>
            </w:r>
            <w:r w:rsidR="009A1B89">
              <w:rPr>
                <w:sz w:val="28"/>
                <w:szCs w:val="28"/>
              </w:rPr>
              <w:t>Манзарасского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sz w:val="28"/>
                <w:szCs w:val="28"/>
              </w:rPr>
              <w:lastRenderedPageBreak/>
              <w:t>сельского поселения Кукморского муниципального района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1.Обоснование необходимости принятия Программы 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C14DF7" w:rsidRDefault="00C14DF7" w:rsidP="00C14DF7">
      <w:pPr>
        <w:jc w:val="both"/>
        <w:rPr>
          <w:rFonts w:ascii="Times New Roman" w:hAnsi="Times New Roman" w:cs="Times New Roman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занятости населения и развитие самозанятости;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3.Приоритетные направления деятельности субъектов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-предоставление услуг общественного питания;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4.Оценка эффективности реализации программы</w:t>
      </w:r>
    </w:p>
    <w:p w:rsidR="00C14DF7" w:rsidRPr="00C14DF7" w:rsidRDefault="00C14DF7" w:rsidP="00C14DF7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 w:rsidR="009A1B89">
        <w:rPr>
          <w:rFonts w:ascii="Times New Roman" w:hAnsi="Times New Roman" w:cs="Times New Roman"/>
          <w:sz w:val="28"/>
          <w:szCs w:val="28"/>
        </w:rPr>
        <w:t>Манзарасском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числа работающих в сфере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0"/>
        <w:rPr>
          <w:b/>
          <w:color w:val="000000"/>
        </w:rPr>
      </w:pP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lastRenderedPageBreak/>
        <w:t>5.Индикаторы оценки реализации Программы</w:t>
      </w: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2015г. </w:t>
            </w:r>
          </w:p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2017г. </w:t>
            </w:r>
          </w:p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9A1B89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2121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9A1B89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2140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9A1B89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2180</w:t>
            </w:r>
          </w:p>
        </w:tc>
      </w:tr>
      <w:tr w:rsidR="00C14DF7" w:rsidRPr="00C14DF7" w:rsidTr="00701DBD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9A1B89" w:rsidP="009A1B89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9A1B89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14DF7" w:rsidRPr="00C14DF7" w:rsidTr="00701DBD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</w:tr>
      <w:tr w:rsidR="00C14DF7" w:rsidRPr="00C14DF7" w:rsidTr="00701DB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11326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1008100</w:t>
            </w:r>
          </w:p>
        </w:tc>
      </w:tr>
      <w:tr w:rsidR="00C14DF7" w:rsidRPr="00C14DF7" w:rsidTr="00701DBD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</w:p>
        </w:tc>
      </w:tr>
      <w:tr w:rsidR="00C14DF7" w:rsidRPr="00C14DF7" w:rsidTr="00701DBD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C14DF7" w:rsidRPr="00C14DF7" w:rsidTr="00701DBD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1326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4DF7" w:rsidRPr="00C14DF7" w:rsidRDefault="00C14DF7" w:rsidP="00C14DF7">
      <w:pPr>
        <w:pStyle w:val="ab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jc w:val="both"/>
        <w:rPr>
          <w:rFonts w:ascii="Times New Roman" w:hAnsi="Times New Roman" w:cs="Times New Roman"/>
          <w:color w:val="000000"/>
          <w:sz w:val="28"/>
        </w:rPr>
        <w:sectPr w:rsidR="00C14DF7" w:rsidRPr="00C14DF7" w:rsidSect="00246B6C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предпринимательства в </w:t>
      </w:r>
      <w:r w:rsidR="009A1B89">
        <w:rPr>
          <w:rFonts w:ascii="Times New Roman" w:hAnsi="Times New Roman" w:cs="Times New Roman"/>
          <w:b/>
          <w:sz w:val="28"/>
          <w:szCs w:val="28"/>
        </w:rPr>
        <w:t>Манзарасском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Кукморского муниципального </w:t>
      </w:r>
      <w:r w:rsidR="004D6D4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района 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>на 2015-2017 годы</w:t>
      </w:r>
    </w:p>
    <w:p w:rsidR="00C14DF7" w:rsidRPr="00C14DF7" w:rsidRDefault="00C14DF7" w:rsidP="00C14DF7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C14DF7" w:rsidRPr="00C14DF7" w:rsidTr="00701DBD">
        <w:trPr>
          <w:cantSplit/>
          <w:trHeight w:val="648"/>
        </w:trPr>
        <w:tc>
          <w:tcPr>
            <w:tcW w:w="709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7" w:type="dxa"/>
            <w:vAlign w:val="center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C14DF7" w:rsidRPr="00C14DF7" w:rsidTr="00701DBD">
        <w:trPr>
          <w:cantSplit/>
          <w:trHeight w:val="389"/>
        </w:trPr>
        <w:tc>
          <w:tcPr>
            <w:tcW w:w="709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C14DF7" w:rsidRPr="00C14DF7" w:rsidTr="00701DBD">
        <w:trPr>
          <w:cantSplit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Создание благоприятных условий для 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развития МСП, устранения необоснованных административных барьеров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113261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Манзарасский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</w:t>
            </w:r>
            <w:r w:rsidR="004D6D4A">
              <w:rPr>
                <w:rFonts w:ascii="Times New Roman" w:hAnsi="Times New Roman" w:cs="Times New Roman"/>
                <w:color w:val="000000"/>
              </w:rPr>
              <w:t xml:space="preserve">олнительный комитет Кукморского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</w:rP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14DF7" w:rsidRPr="00C14DF7" w:rsidRDefault="00113261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Манзарасский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Организация и проведение «круглых» столов, конференций с участием субъектов малого и среднего предпринимательства, исполнительного комитета </w:t>
            </w:r>
            <w:r w:rsidR="009A1B89">
              <w:rPr>
                <w:rFonts w:ascii="Times New Roman" w:hAnsi="Times New Roman" w:cs="Times New Roman"/>
              </w:rPr>
              <w:t>Манзарасского</w:t>
            </w:r>
            <w:r w:rsidRPr="00C14DF7">
              <w:rPr>
                <w:rFonts w:ascii="Times New Roman" w:hAnsi="Times New Roman" w:cs="Times New Roman"/>
              </w:rPr>
              <w:t xml:space="preserve"> сельского поселения, депутатов поселения по вопросам предпринимательской деятельности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D9216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Манзарасский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14DF7" w:rsidRPr="00C14DF7" w:rsidRDefault="00D9216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Манзарасский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5.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Привлечение субъекта МСП в выставках, ярмарках, конкурсах, проводимых в Кукморском муниципальном районе и Республике Татарстан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D9216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Манзарасский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Выявление субъектов МСП, имеющих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высокие показатели в своей деятельности и их поощрении на сельских праздниках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D9216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Манзарасский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D9216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Манзарасский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8.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</w:t>
            </w:r>
            <w:r w:rsidR="009A1B89">
              <w:rPr>
                <w:rFonts w:ascii="Times New Roman" w:hAnsi="Times New Roman" w:cs="Times New Roman"/>
                <w:color w:val="000000"/>
              </w:rPr>
              <w:t>Манзарасского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поселения Кукморского муниципального района в целях развития приоритетных направлений экономики поселения </w:t>
            </w:r>
            <w:r w:rsidRPr="00C14DF7">
              <w:rPr>
                <w:rFonts w:ascii="Times New Roman" w:hAnsi="Times New Roman" w:cs="Times New Roman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14DF7" w:rsidRPr="00C14DF7" w:rsidRDefault="00D9216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Манзарасский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сельский исполнительный комитет Кукморского муниципального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A661EB" w:rsidRPr="00C14DF7" w:rsidRDefault="00A661EB">
      <w:pPr>
        <w:rPr>
          <w:rFonts w:ascii="Times New Roman" w:hAnsi="Times New Roman" w:cs="Times New Roman"/>
        </w:rPr>
      </w:pPr>
    </w:p>
    <w:sectPr w:rsidR="00A661EB" w:rsidRPr="00C14DF7" w:rsidSect="005D21E6">
      <w:footerReference w:type="even" r:id="rId10"/>
      <w:footerReference w:type="default" r:id="rId11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EC" w:rsidRDefault="00E629EC" w:rsidP="001838F4">
      <w:pPr>
        <w:spacing w:after="0" w:line="240" w:lineRule="auto"/>
      </w:pPr>
      <w:r>
        <w:separator/>
      </w:r>
    </w:p>
  </w:endnote>
  <w:endnote w:type="continuationSeparator" w:id="1">
    <w:p w:rsidR="00E629EC" w:rsidRDefault="00E629EC" w:rsidP="0018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5F4DC4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E629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E629E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5F4D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E629EC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E629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EC" w:rsidRDefault="00E629EC" w:rsidP="001838F4">
      <w:pPr>
        <w:spacing w:after="0" w:line="240" w:lineRule="auto"/>
      </w:pPr>
      <w:r>
        <w:separator/>
      </w:r>
    </w:p>
  </w:footnote>
  <w:footnote w:type="continuationSeparator" w:id="1">
    <w:p w:rsidR="00E629EC" w:rsidRDefault="00E629EC" w:rsidP="0018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5F4DC4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329" w:rsidRDefault="00E629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5F4DC4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F87">
      <w:rPr>
        <w:rStyle w:val="a7"/>
        <w:noProof/>
      </w:rPr>
      <w:t>8</w:t>
    </w:r>
    <w:r>
      <w:rPr>
        <w:rStyle w:val="a7"/>
      </w:rPr>
      <w:fldChar w:fldCharType="end"/>
    </w:r>
  </w:p>
  <w:p w:rsidR="00151329" w:rsidRDefault="00E629E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F7"/>
    <w:rsid w:val="00077835"/>
    <w:rsid w:val="00113261"/>
    <w:rsid w:val="001838F4"/>
    <w:rsid w:val="004D6D4A"/>
    <w:rsid w:val="005F4DC4"/>
    <w:rsid w:val="008D1250"/>
    <w:rsid w:val="009219C7"/>
    <w:rsid w:val="009A1B89"/>
    <w:rsid w:val="00A661EB"/>
    <w:rsid w:val="00B20F87"/>
    <w:rsid w:val="00C14DF7"/>
    <w:rsid w:val="00C201F4"/>
    <w:rsid w:val="00C259C0"/>
    <w:rsid w:val="00D92164"/>
    <w:rsid w:val="00E629EC"/>
    <w:rsid w:val="00E762DC"/>
    <w:rsid w:val="00F12FC2"/>
    <w:rsid w:val="00FB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4"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Gulshat.N</dc:creator>
  <cp:lastModifiedBy>рашида</cp:lastModifiedBy>
  <cp:revision>2</cp:revision>
  <dcterms:created xsi:type="dcterms:W3CDTF">2016-12-23T06:05:00Z</dcterms:created>
  <dcterms:modified xsi:type="dcterms:W3CDTF">2016-12-23T06:05:00Z</dcterms:modified>
</cp:coreProperties>
</file>