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BF" w:rsidRDefault="00AE7ABF" w:rsidP="001F5FC8">
      <w:pPr>
        <w:rPr>
          <w:sz w:val="28"/>
          <w:szCs w:val="28"/>
        </w:rPr>
      </w:pPr>
    </w:p>
    <w:p w:rsidR="00AE7ABF" w:rsidRPr="00AE7ABF" w:rsidRDefault="00AE7ABF" w:rsidP="00AE7A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Информация  о  проделанной  работе  </w:t>
      </w:r>
    </w:p>
    <w:p w:rsidR="00AE7ABF" w:rsidRPr="00AE7ABF" w:rsidRDefault="00AE7ABF" w:rsidP="001F5FC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>по Каенсарскому  сельскому  поселению</w:t>
      </w:r>
      <w:r w:rsidR="001F5FC8">
        <w:rPr>
          <w:rFonts w:ascii="Times New Roman" w:hAnsi="Times New Roman" w:cs="Times New Roman"/>
          <w:sz w:val="24"/>
          <w:szCs w:val="24"/>
        </w:rPr>
        <w:t xml:space="preserve"> </w:t>
      </w:r>
      <w:r w:rsidRPr="00AE7AB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AE7ABF">
        <w:rPr>
          <w:rFonts w:ascii="Times New Roman" w:hAnsi="Times New Roman" w:cs="Times New Roman"/>
          <w:sz w:val="24"/>
          <w:szCs w:val="24"/>
        </w:rPr>
        <w:t>год.</w:t>
      </w:r>
    </w:p>
    <w:p w:rsid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  В  состав  территории   Каенсарского  сельского  поселения  входит   нас. пункт  село  Каенсар,   состоящий  из  126 хозяйств</w:t>
      </w:r>
      <w:r>
        <w:rPr>
          <w:rFonts w:ascii="Times New Roman" w:hAnsi="Times New Roman" w:cs="Times New Roman"/>
          <w:sz w:val="24"/>
          <w:szCs w:val="24"/>
        </w:rPr>
        <w:t xml:space="preserve">  с  численностью  населения 402</w:t>
      </w:r>
      <w:r w:rsidRPr="00AE7A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C2582">
        <w:rPr>
          <w:rFonts w:ascii="Times New Roman" w:hAnsi="Times New Roman" w:cs="Times New Roman"/>
          <w:sz w:val="24"/>
          <w:szCs w:val="24"/>
        </w:rPr>
        <w:t>а</w:t>
      </w:r>
      <w:r w:rsidRPr="00AE7ABF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AE7ABF" w:rsidRPr="00AE7ABF" w:rsidRDefault="00AE7ABF" w:rsidP="00AE7A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 Демографическая  ситуация  с</w:t>
      </w:r>
      <w:r>
        <w:rPr>
          <w:rFonts w:ascii="Times New Roman" w:hAnsi="Times New Roman" w:cs="Times New Roman"/>
          <w:sz w:val="24"/>
          <w:szCs w:val="24"/>
        </w:rPr>
        <w:t xml:space="preserve">ложилась </w:t>
      </w:r>
      <w:r w:rsidRPr="00AE7ABF">
        <w:rPr>
          <w:rFonts w:ascii="Times New Roman" w:hAnsi="Times New Roman" w:cs="Times New Roman"/>
          <w:sz w:val="24"/>
          <w:szCs w:val="24"/>
        </w:rPr>
        <w:t xml:space="preserve"> благоприятно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AE7ABF">
        <w:rPr>
          <w:rFonts w:ascii="Times New Roman" w:hAnsi="Times New Roman" w:cs="Times New Roman"/>
          <w:sz w:val="24"/>
          <w:szCs w:val="24"/>
        </w:rPr>
        <w:t xml:space="preserve"> течение 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AE7ABF">
        <w:rPr>
          <w:rFonts w:ascii="Times New Roman" w:hAnsi="Times New Roman" w:cs="Times New Roman"/>
          <w:sz w:val="24"/>
          <w:szCs w:val="24"/>
        </w:rPr>
        <w:t xml:space="preserve">года  </w:t>
      </w:r>
    </w:p>
    <w:p w:rsidR="00AE7ABF" w:rsidRPr="00AE7ABF" w:rsidRDefault="00AE7ABF" w:rsidP="00AE7ABF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E7ABF">
        <w:rPr>
          <w:rFonts w:ascii="Times New Roman" w:hAnsi="Times New Roman" w:cs="Times New Roman"/>
          <w:sz w:val="24"/>
          <w:szCs w:val="24"/>
        </w:rPr>
        <w:t xml:space="preserve"> пары  зарегистрировали  брак, </w:t>
      </w:r>
      <w:r>
        <w:rPr>
          <w:rFonts w:ascii="Times New Roman" w:hAnsi="Times New Roman" w:cs="Times New Roman"/>
          <w:sz w:val="24"/>
          <w:szCs w:val="24"/>
        </w:rPr>
        <w:t xml:space="preserve"> родилось  5</w:t>
      </w:r>
      <w:r w:rsidRPr="00AE7ABF">
        <w:rPr>
          <w:rFonts w:ascii="Times New Roman" w:hAnsi="Times New Roman" w:cs="Times New Roman"/>
          <w:sz w:val="24"/>
          <w:szCs w:val="24"/>
        </w:rPr>
        <w:t xml:space="preserve"> детей, </w:t>
      </w:r>
      <w:r>
        <w:rPr>
          <w:rFonts w:ascii="Times New Roman" w:hAnsi="Times New Roman" w:cs="Times New Roman"/>
          <w:sz w:val="24"/>
          <w:szCs w:val="24"/>
        </w:rPr>
        <w:t xml:space="preserve"> умерло 4</w:t>
      </w:r>
      <w:r w:rsidRPr="00AE7ABF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7ABF">
        <w:rPr>
          <w:rFonts w:ascii="Times New Roman" w:hAnsi="Times New Roman" w:cs="Times New Roman"/>
          <w:sz w:val="24"/>
          <w:szCs w:val="24"/>
        </w:rPr>
        <w:t>,  расторгнутых браков нет.</w:t>
      </w:r>
    </w:p>
    <w:p w:rsid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ABF">
        <w:rPr>
          <w:rFonts w:ascii="Times New Roman" w:hAnsi="Times New Roman" w:cs="Times New Roman"/>
          <w:sz w:val="24"/>
          <w:szCs w:val="24"/>
        </w:rPr>
        <w:t xml:space="preserve">    На  территории   Каенсарского   сельского   поселения   работает   нач.школа                 </w:t>
      </w:r>
      <w:r>
        <w:rPr>
          <w:rFonts w:ascii="Times New Roman" w:hAnsi="Times New Roman" w:cs="Times New Roman"/>
          <w:sz w:val="24"/>
          <w:szCs w:val="24"/>
        </w:rPr>
        <w:t>(2преподователя, 14 учащихся) и</w:t>
      </w:r>
      <w:r w:rsidRPr="00AE7A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ABF">
        <w:rPr>
          <w:rFonts w:ascii="Times New Roman" w:hAnsi="Times New Roman" w:cs="Times New Roman"/>
          <w:sz w:val="24"/>
          <w:szCs w:val="24"/>
        </w:rPr>
        <w:t>детский  сад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ABF">
        <w:rPr>
          <w:rFonts w:ascii="Times New Roman" w:hAnsi="Times New Roman" w:cs="Times New Roman"/>
          <w:sz w:val="24"/>
          <w:szCs w:val="24"/>
        </w:rPr>
        <w:t xml:space="preserve"> (персонал  4 человека,  </w:t>
      </w:r>
      <w:r>
        <w:rPr>
          <w:rFonts w:ascii="Times New Roman" w:hAnsi="Times New Roman" w:cs="Times New Roman"/>
          <w:sz w:val="24"/>
          <w:szCs w:val="24"/>
        </w:rPr>
        <w:t xml:space="preserve">20 детей). Отопление здания газовое, школа и садик обеспечены телефонной связью, </w:t>
      </w:r>
      <w:r w:rsidR="001F5FC8">
        <w:rPr>
          <w:rFonts w:ascii="Times New Roman" w:hAnsi="Times New Roman" w:cs="Times New Roman"/>
          <w:sz w:val="24"/>
          <w:szCs w:val="24"/>
        </w:rPr>
        <w:t xml:space="preserve"> преподаватели обеспечены ноутбуками, в учреждениях </w:t>
      </w:r>
      <w:r>
        <w:rPr>
          <w:rFonts w:ascii="Times New Roman" w:hAnsi="Times New Roman" w:cs="Times New Roman"/>
          <w:sz w:val="24"/>
          <w:szCs w:val="24"/>
        </w:rPr>
        <w:t xml:space="preserve">имеются компьюторы </w:t>
      </w:r>
      <w:r w:rsidR="001F5F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работы с детьми и доступ в интернет. </w:t>
      </w:r>
    </w:p>
    <w:p w:rsidR="00047DAF" w:rsidRDefault="00AE7ABF" w:rsidP="00AE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здании Каенсарского сельского  клуба</w:t>
      </w:r>
      <w:r w:rsidR="001F5FC8">
        <w:rPr>
          <w:rFonts w:ascii="Times New Roman" w:hAnsi="Times New Roman" w:cs="Times New Roman"/>
          <w:sz w:val="24"/>
          <w:szCs w:val="24"/>
        </w:rPr>
        <w:t xml:space="preserve">, построенном в 2008году </w:t>
      </w:r>
      <w:r>
        <w:rPr>
          <w:rFonts w:ascii="Times New Roman" w:hAnsi="Times New Roman" w:cs="Times New Roman"/>
          <w:sz w:val="24"/>
          <w:szCs w:val="24"/>
        </w:rPr>
        <w:t xml:space="preserve"> работает  библиотека</w:t>
      </w:r>
      <w:r w:rsidR="001F5FC8">
        <w:rPr>
          <w:rFonts w:ascii="Times New Roman" w:hAnsi="Times New Roman" w:cs="Times New Roman"/>
          <w:sz w:val="24"/>
          <w:szCs w:val="24"/>
        </w:rPr>
        <w:t xml:space="preserve">  обеспеченная необходимой литературй </w:t>
      </w:r>
      <w:r w:rsidR="00047DAF">
        <w:rPr>
          <w:rFonts w:ascii="Times New Roman" w:hAnsi="Times New Roman" w:cs="Times New Roman"/>
          <w:sz w:val="24"/>
          <w:szCs w:val="24"/>
        </w:rPr>
        <w:t>,  хорошо оборудованный фельдшерский  пункт.</w:t>
      </w:r>
    </w:p>
    <w:p w:rsidR="00047DA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</w:t>
      </w:r>
      <w:r w:rsidR="001F5FC8">
        <w:rPr>
          <w:rFonts w:ascii="Times New Roman" w:hAnsi="Times New Roman" w:cs="Times New Roman"/>
          <w:sz w:val="24"/>
          <w:szCs w:val="24"/>
        </w:rPr>
        <w:t xml:space="preserve"> </w:t>
      </w:r>
      <w:r w:rsidR="00047DAF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257AF3">
        <w:rPr>
          <w:rFonts w:ascii="Times New Roman" w:hAnsi="Times New Roman" w:cs="Times New Roman"/>
          <w:sz w:val="24"/>
          <w:szCs w:val="24"/>
        </w:rPr>
        <w:t xml:space="preserve">в тесном контакте с местной администрацией </w:t>
      </w:r>
      <w:r w:rsidR="00047DAF">
        <w:rPr>
          <w:rFonts w:ascii="Times New Roman" w:hAnsi="Times New Roman" w:cs="Times New Roman"/>
          <w:sz w:val="24"/>
          <w:szCs w:val="24"/>
        </w:rPr>
        <w:t>работает мечеть</w:t>
      </w:r>
      <w:r w:rsidRPr="00AE7ABF">
        <w:rPr>
          <w:rFonts w:ascii="Times New Roman" w:hAnsi="Times New Roman" w:cs="Times New Roman"/>
          <w:sz w:val="24"/>
          <w:szCs w:val="24"/>
        </w:rPr>
        <w:t>.</w:t>
      </w:r>
      <w:r w:rsidR="00047DAF">
        <w:rPr>
          <w:rFonts w:ascii="Times New Roman" w:hAnsi="Times New Roman" w:cs="Times New Roman"/>
          <w:sz w:val="24"/>
          <w:szCs w:val="24"/>
        </w:rPr>
        <w:t xml:space="preserve"> В настоящее время ведется подготовка документации для строительства котельной для проведения газового отопления.</w:t>
      </w:r>
    </w:p>
    <w:p w:rsid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</w:t>
      </w:r>
      <w:r w:rsidR="00047DAF">
        <w:rPr>
          <w:rFonts w:ascii="Times New Roman" w:hAnsi="Times New Roman" w:cs="Times New Roman"/>
          <w:sz w:val="24"/>
          <w:szCs w:val="24"/>
        </w:rPr>
        <w:t xml:space="preserve"> В населенном пункте  имеется</w:t>
      </w:r>
      <w:r w:rsidR="001F5FC8">
        <w:rPr>
          <w:rFonts w:ascii="Times New Roman" w:hAnsi="Times New Roman" w:cs="Times New Roman"/>
          <w:sz w:val="24"/>
          <w:szCs w:val="24"/>
        </w:rPr>
        <w:t xml:space="preserve">  три</w:t>
      </w:r>
      <w:r w:rsidRPr="00AE7ABF">
        <w:rPr>
          <w:rFonts w:ascii="Times New Roman" w:hAnsi="Times New Roman" w:cs="Times New Roman"/>
          <w:sz w:val="24"/>
          <w:szCs w:val="24"/>
        </w:rPr>
        <w:t xml:space="preserve">  торговые  точки</w:t>
      </w:r>
      <w:r w:rsidR="001F5FC8">
        <w:rPr>
          <w:rFonts w:ascii="Times New Roman" w:hAnsi="Times New Roman" w:cs="Times New Roman"/>
          <w:sz w:val="24"/>
          <w:szCs w:val="24"/>
        </w:rPr>
        <w:t xml:space="preserve">  </w:t>
      </w:r>
      <w:r w:rsidR="00047DAF">
        <w:rPr>
          <w:rFonts w:ascii="Times New Roman" w:hAnsi="Times New Roman" w:cs="Times New Roman"/>
          <w:sz w:val="24"/>
          <w:szCs w:val="24"/>
        </w:rPr>
        <w:t xml:space="preserve">  обеспечивающие</w:t>
      </w:r>
      <w:r w:rsidRPr="00AE7ABF">
        <w:rPr>
          <w:rFonts w:ascii="Times New Roman" w:hAnsi="Times New Roman" w:cs="Times New Roman"/>
          <w:sz w:val="24"/>
          <w:szCs w:val="24"/>
        </w:rPr>
        <w:t xml:space="preserve">  населен</w:t>
      </w:r>
      <w:r w:rsidR="00047DAF">
        <w:rPr>
          <w:rFonts w:ascii="Times New Roman" w:hAnsi="Times New Roman" w:cs="Times New Roman"/>
          <w:sz w:val="24"/>
          <w:szCs w:val="24"/>
        </w:rPr>
        <w:t>ие  хлебом, продуктами  питания</w:t>
      </w:r>
      <w:r w:rsidR="001F5FC8">
        <w:rPr>
          <w:rFonts w:ascii="Times New Roman" w:hAnsi="Times New Roman" w:cs="Times New Roman"/>
          <w:sz w:val="24"/>
          <w:szCs w:val="24"/>
        </w:rPr>
        <w:t xml:space="preserve"> и товарами </w:t>
      </w:r>
      <w:r w:rsidRPr="00AE7ABF">
        <w:rPr>
          <w:rFonts w:ascii="Times New Roman" w:hAnsi="Times New Roman" w:cs="Times New Roman"/>
          <w:sz w:val="24"/>
          <w:szCs w:val="24"/>
        </w:rPr>
        <w:t xml:space="preserve"> первой  необходимости.</w:t>
      </w:r>
    </w:p>
    <w:p w:rsidR="00047DAF" w:rsidRPr="00AE7ABF" w:rsidRDefault="00047DAF" w:rsidP="00AE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Благодаря целевой программе по развитию семейных ферм и постоянной поддержке администрации Кукморского района и</w:t>
      </w:r>
      <w:r w:rsidR="001F5FC8">
        <w:rPr>
          <w:rFonts w:ascii="Times New Roman" w:hAnsi="Times New Roman" w:cs="Times New Roman"/>
          <w:sz w:val="24"/>
          <w:szCs w:val="24"/>
        </w:rPr>
        <w:t xml:space="preserve"> СХПК «Урал»  проведено 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се</w:t>
      </w:r>
      <w:r w:rsidR="001F5FC8">
        <w:rPr>
          <w:rFonts w:ascii="Times New Roman" w:hAnsi="Times New Roman" w:cs="Times New Roman"/>
          <w:sz w:val="24"/>
          <w:szCs w:val="24"/>
        </w:rPr>
        <w:t>мейной фермы Султанова Ш.Г.</w:t>
      </w:r>
    </w:p>
    <w:p w:rsidR="00AE7ABF" w:rsidRP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 В течен</w:t>
      </w:r>
      <w:r w:rsidR="00047DAF">
        <w:rPr>
          <w:rFonts w:ascii="Times New Roman" w:hAnsi="Times New Roman" w:cs="Times New Roman"/>
          <w:sz w:val="24"/>
          <w:szCs w:val="24"/>
        </w:rPr>
        <w:t>ие 2012</w:t>
      </w:r>
      <w:r w:rsidRPr="00AE7ABF">
        <w:rPr>
          <w:rFonts w:ascii="Times New Roman" w:hAnsi="Times New Roman" w:cs="Times New Roman"/>
          <w:sz w:val="24"/>
          <w:szCs w:val="24"/>
        </w:rPr>
        <w:t xml:space="preserve"> года Советом  Каенсарского  сельского  поселения  проведено </w:t>
      </w:r>
      <w:r w:rsidR="00BA6E5C">
        <w:rPr>
          <w:rFonts w:ascii="Times New Roman" w:hAnsi="Times New Roman" w:cs="Times New Roman"/>
          <w:sz w:val="24"/>
          <w:szCs w:val="24"/>
        </w:rPr>
        <w:t>13</w:t>
      </w:r>
      <w:r w:rsidRPr="00AE7ABF">
        <w:rPr>
          <w:rFonts w:ascii="Times New Roman" w:hAnsi="Times New Roman" w:cs="Times New Roman"/>
          <w:sz w:val="24"/>
          <w:szCs w:val="24"/>
        </w:rPr>
        <w:t xml:space="preserve">   заседаний, на  которых  было  рассмотрено</w:t>
      </w:r>
      <w:r w:rsidR="00BA6E5C">
        <w:rPr>
          <w:rFonts w:ascii="Times New Roman" w:hAnsi="Times New Roman" w:cs="Times New Roman"/>
          <w:sz w:val="24"/>
          <w:szCs w:val="24"/>
        </w:rPr>
        <w:t>26</w:t>
      </w:r>
      <w:r w:rsidRPr="00AE7ABF">
        <w:rPr>
          <w:rFonts w:ascii="Times New Roman" w:hAnsi="Times New Roman" w:cs="Times New Roman"/>
          <w:sz w:val="24"/>
          <w:szCs w:val="24"/>
        </w:rPr>
        <w:t xml:space="preserve"> вопросов. Среди  них  вопросы, связанные  с  изменением  Устава  Каенсарского  сельского  поселения, изменения  бюджета  Каенсарского  сельского  поселения, рассмотрение  протеста  прокурора,</w:t>
      </w:r>
      <w:r w:rsidR="00BA6E5C">
        <w:rPr>
          <w:rFonts w:ascii="Times New Roman" w:hAnsi="Times New Roman" w:cs="Times New Roman"/>
          <w:sz w:val="24"/>
          <w:szCs w:val="24"/>
        </w:rPr>
        <w:t xml:space="preserve"> связанных с приведением принятых нормативных актов в соответствие с законодательством,</w:t>
      </w:r>
      <w:r w:rsidRPr="00AE7ABF">
        <w:rPr>
          <w:rFonts w:ascii="Times New Roman" w:hAnsi="Times New Roman" w:cs="Times New Roman"/>
          <w:sz w:val="24"/>
          <w:szCs w:val="24"/>
        </w:rPr>
        <w:t xml:space="preserve"> вопросы  связанные  с  социально-экономическим  развитием  территории  Каенсарского  сельского  поселения. Ежеквартально  заслушивался </w:t>
      </w:r>
      <w:r w:rsidR="00BA6E5C">
        <w:rPr>
          <w:rFonts w:ascii="Times New Roman" w:hAnsi="Times New Roman" w:cs="Times New Roman"/>
          <w:sz w:val="24"/>
          <w:szCs w:val="24"/>
        </w:rPr>
        <w:t xml:space="preserve"> отчет  об  исполнении  бюджета.</w:t>
      </w:r>
      <w:r w:rsidRPr="00AE7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BF" w:rsidRPr="00AE7ABF" w:rsidRDefault="00BA6E5C" w:rsidP="00BA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 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  Каенсарского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 поселения  за  2012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год  </w:t>
      </w:r>
      <w:r>
        <w:rPr>
          <w:rFonts w:ascii="Times New Roman" w:hAnsi="Times New Roman" w:cs="Times New Roman"/>
          <w:sz w:val="24"/>
          <w:szCs w:val="24"/>
        </w:rPr>
        <w:t>составил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1132259,07 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руб. </w:t>
      </w:r>
      <w:r>
        <w:rPr>
          <w:rFonts w:ascii="Times New Roman" w:hAnsi="Times New Roman" w:cs="Times New Roman"/>
          <w:sz w:val="24"/>
          <w:szCs w:val="24"/>
        </w:rPr>
        <w:t>расход 1098339,78 руб.  В течение года было обеспечено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  бесперебойное  снабжение  электроэнергией  учреждений,  водонапорных  башен,  линии  уличного  освещения. </w:t>
      </w:r>
    </w:p>
    <w:p w:rsidR="001F5FC8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Ко  Дню  Победы  проведена  встреча  с  ветеранам</w:t>
      </w:r>
      <w:r w:rsidR="00BA6E5C">
        <w:rPr>
          <w:rFonts w:ascii="Times New Roman" w:hAnsi="Times New Roman" w:cs="Times New Roman"/>
          <w:sz w:val="24"/>
          <w:szCs w:val="24"/>
        </w:rPr>
        <w:t>и  войны  и  тружениками  тыла, организован концерт, чаепитие, в</w:t>
      </w:r>
      <w:r w:rsidRPr="00AE7ABF">
        <w:rPr>
          <w:rFonts w:ascii="Times New Roman" w:hAnsi="Times New Roman" w:cs="Times New Roman"/>
          <w:sz w:val="24"/>
          <w:szCs w:val="24"/>
        </w:rPr>
        <w:t xml:space="preserve">ручены  пакеты  в  количестве  </w:t>
      </w:r>
      <w:r w:rsidR="00BA6E5C">
        <w:rPr>
          <w:rFonts w:ascii="Times New Roman" w:hAnsi="Times New Roman" w:cs="Times New Roman"/>
          <w:sz w:val="24"/>
          <w:szCs w:val="24"/>
        </w:rPr>
        <w:t>25</w:t>
      </w:r>
      <w:r w:rsidR="001F5FC8">
        <w:rPr>
          <w:rFonts w:ascii="Times New Roman" w:hAnsi="Times New Roman" w:cs="Times New Roman"/>
          <w:sz w:val="24"/>
          <w:szCs w:val="24"/>
        </w:rPr>
        <w:t xml:space="preserve"> шт.  на  сумму  12500</w:t>
      </w:r>
      <w:r w:rsidRPr="00AE7ABF">
        <w:rPr>
          <w:rFonts w:ascii="Times New Roman" w:hAnsi="Times New Roman" w:cs="Times New Roman"/>
          <w:sz w:val="24"/>
          <w:szCs w:val="24"/>
        </w:rPr>
        <w:t>р.</w:t>
      </w:r>
    </w:p>
    <w:p w:rsidR="00AE7ABF" w:rsidRP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Проведен национальный  праздник  «Сабантуй», во  время  игр  и  соревнований  разыграны  и  вручены  призы  и  подарки  на  сумму  </w:t>
      </w:r>
      <w:r w:rsidR="00BA6E5C">
        <w:rPr>
          <w:rFonts w:ascii="Times New Roman" w:hAnsi="Times New Roman" w:cs="Times New Roman"/>
          <w:sz w:val="24"/>
          <w:szCs w:val="24"/>
        </w:rPr>
        <w:t>60</w:t>
      </w:r>
      <w:r w:rsidRPr="00AE7ABF">
        <w:rPr>
          <w:rFonts w:ascii="Times New Roman" w:hAnsi="Times New Roman" w:cs="Times New Roman"/>
          <w:sz w:val="24"/>
          <w:szCs w:val="24"/>
        </w:rPr>
        <w:t xml:space="preserve">000р. Приглашены артисты с </w:t>
      </w:r>
      <w:r w:rsidRPr="00AE7ABF">
        <w:rPr>
          <w:rFonts w:ascii="Times New Roman" w:hAnsi="Times New Roman" w:cs="Times New Roman"/>
          <w:sz w:val="24"/>
          <w:szCs w:val="24"/>
        </w:rPr>
        <w:lastRenderedPageBreak/>
        <w:t>концертом. На празднике  труженики  села  хорошо  отдохнули  и  поучили  удовольствие  от  хорошего  концерта.</w:t>
      </w:r>
    </w:p>
    <w:p w:rsidR="001F5FC8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 </w:t>
      </w:r>
      <w:r w:rsidR="001F5FC8">
        <w:rPr>
          <w:rFonts w:ascii="Times New Roman" w:hAnsi="Times New Roman" w:cs="Times New Roman"/>
          <w:sz w:val="24"/>
          <w:szCs w:val="24"/>
        </w:rPr>
        <w:t xml:space="preserve">Ко Дню пожилых людей  </w:t>
      </w:r>
      <w:r w:rsidRPr="00AE7ABF">
        <w:rPr>
          <w:rFonts w:ascii="Times New Roman" w:hAnsi="Times New Roman" w:cs="Times New Roman"/>
          <w:sz w:val="24"/>
          <w:szCs w:val="24"/>
        </w:rPr>
        <w:t xml:space="preserve">  вручены  продуктовые  пакеты  всем  пожилым  людям проживающим  на  территории </w:t>
      </w:r>
      <w:r w:rsidR="001F5FC8">
        <w:rPr>
          <w:rFonts w:ascii="Times New Roman" w:hAnsi="Times New Roman" w:cs="Times New Roman"/>
          <w:sz w:val="24"/>
          <w:szCs w:val="24"/>
        </w:rPr>
        <w:t xml:space="preserve"> </w:t>
      </w:r>
      <w:r w:rsidRPr="00AE7ABF">
        <w:rPr>
          <w:rFonts w:ascii="Times New Roman" w:hAnsi="Times New Roman" w:cs="Times New Roman"/>
          <w:sz w:val="24"/>
          <w:szCs w:val="24"/>
        </w:rPr>
        <w:t>Каенсарского</w:t>
      </w:r>
      <w:r w:rsidR="001F5FC8">
        <w:rPr>
          <w:rFonts w:ascii="Times New Roman" w:hAnsi="Times New Roman" w:cs="Times New Roman"/>
          <w:sz w:val="24"/>
          <w:szCs w:val="24"/>
        </w:rPr>
        <w:t xml:space="preserve">  сельского  поселения. </w:t>
      </w:r>
    </w:p>
    <w:p w:rsidR="00AE7ABF" w:rsidRPr="00AE7ABF" w:rsidRDefault="001F5FC8" w:rsidP="00AE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Дню инвалидов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проведено мероприятие для инвалидов не   не  достигших</w:t>
      </w:r>
      <w:r w:rsidR="00AE7ABF" w:rsidRPr="00AE7ABF">
        <w:rPr>
          <w:rFonts w:ascii="Times New Roman" w:hAnsi="Times New Roman" w:cs="Times New Roman"/>
          <w:sz w:val="24"/>
          <w:szCs w:val="24"/>
        </w:rPr>
        <w:t xml:space="preserve">  пенсионного  возраста.</w:t>
      </w:r>
      <w:r>
        <w:rPr>
          <w:rFonts w:ascii="Times New Roman" w:hAnsi="Times New Roman" w:cs="Times New Roman"/>
          <w:sz w:val="24"/>
          <w:szCs w:val="24"/>
        </w:rPr>
        <w:t xml:space="preserve"> Вручены продуктовые наборы.</w:t>
      </w:r>
    </w:p>
    <w:p w:rsidR="00AE7ABF" w:rsidRP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</w:t>
      </w:r>
      <w:r w:rsidR="00BA6E5C">
        <w:rPr>
          <w:rFonts w:ascii="Times New Roman" w:hAnsi="Times New Roman" w:cs="Times New Roman"/>
          <w:sz w:val="24"/>
          <w:szCs w:val="24"/>
        </w:rPr>
        <w:t xml:space="preserve"> </w:t>
      </w:r>
      <w:r w:rsidRPr="00AE7ABF">
        <w:rPr>
          <w:rFonts w:ascii="Times New Roman" w:hAnsi="Times New Roman" w:cs="Times New Roman"/>
          <w:sz w:val="24"/>
          <w:szCs w:val="24"/>
        </w:rPr>
        <w:t xml:space="preserve"> На  территории Каенсарского  сельского  поселен</w:t>
      </w:r>
      <w:r w:rsidR="00FC2582">
        <w:rPr>
          <w:rFonts w:ascii="Times New Roman" w:hAnsi="Times New Roman" w:cs="Times New Roman"/>
          <w:sz w:val="24"/>
          <w:szCs w:val="24"/>
        </w:rPr>
        <w:t>ия работает  первичная  организ</w:t>
      </w:r>
      <w:r w:rsidRPr="00AE7ABF">
        <w:rPr>
          <w:rFonts w:ascii="Times New Roman" w:hAnsi="Times New Roman" w:cs="Times New Roman"/>
          <w:sz w:val="24"/>
          <w:szCs w:val="24"/>
        </w:rPr>
        <w:t xml:space="preserve">ация  ВПП «Единая  Россия», количество  ее  членов  составляет  20 человек.  </w:t>
      </w:r>
      <w:r w:rsidR="00BA6E5C">
        <w:rPr>
          <w:rFonts w:ascii="Times New Roman" w:hAnsi="Times New Roman" w:cs="Times New Roman"/>
          <w:sz w:val="24"/>
          <w:szCs w:val="24"/>
        </w:rPr>
        <w:t>Ч</w:t>
      </w:r>
      <w:r w:rsidRPr="00AE7ABF">
        <w:rPr>
          <w:rFonts w:ascii="Times New Roman" w:hAnsi="Times New Roman" w:cs="Times New Roman"/>
          <w:sz w:val="24"/>
          <w:szCs w:val="24"/>
        </w:rPr>
        <w:t>лены</w:t>
      </w:r>
      <w:r w:rsidR="00BA6E5C">
        <w:rPr>
          <w:rFonts w:ascii="Times New Roman" w:hAnsi="Times New Roman" w:cs="Times New Roman"/>
          <w:sz w:val="24"/>
          <w:szCs w:val="24"/>
        </w:rPr>
        <w:t xml:space="preserve">  партии «Единая Россия» принимают</w:t>
      </w:r>
      <w:r w:rsidRPr="00AE7ABF">
        <w:rPr>
          <w:rFonts w:ascii="Times New Roman" w:hAnsi="Times New Roman" w:cs="Times New Roman"/>
          <w:sz w:val="24"/>
          <w:szCs w:val="24"/>
        </w:rPr>
        <w:t xml:space="preserve">  участие  в </w:t>
      </w:r>
      <w:r w:rsidR="00BA6E5C">
        <w:rPr>
          <w:rFonts w:ascii="Times New Roman" w:hAnsi="Times New Roman" w:cs="Times New Roman"/>
          <w:sz w:val="24"/>
          <w:szCs w:val="24"/>
        </w:rPr>
        <w:t>подготовке и проведении выборов,</w:t>
      </w:r>
      <w:r w:rsidRPr="00AE7ABF">
        <w:rPr>
          <w:rFonts w:ascii="Times New Roman" w:hAnsi="Times New Roman" w:cs="Times New Roman"/>
          <w:sz w:val="24"/>
          <w:szCs w:val="24"/>
        </w:rPr>
        <w:t xml:space="preserve"> разъяснительной и  агитационной  работе с  населением, что  позволило провести  вы</w:t>
      </w:r>
      <w:r w:rsidR="001F5FC8">
        <w:rPr>
          <w:rFonts w:ascii="Times New Roman" w:hAnsi="Times New Roman" w:cs="Times New Roman"/>
          <w:sz w:val="24"/>
          <w:szCs w:val="24"/>
        </w:rPr>
        <w:t xml:space="preserve">боры  в  спокойной  обстановке </w:t>
      </w:r>
      <w:r w:rsidRPr="00AE7A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ABF" w:rsidRPr="00AE7ABF" w:rsidRDefault="00AE7ABF" w:rsidP="0031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 С  целью улучшения  санитарно-экологической  обстановки  на  территории Каенсарского  сельского  поселения  организован  сбор  ТБО  у  населения по  графику.</w:t>
      </w:r>
    </w:p>
    <w:p w:rsidR="00AE7ABF" w:rsidRP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В установленный  день  граждане  выносят к воротам  мешки  с  мусором,  которые  затем  собираются  и  вывозятся  на  место  сбора ТБО специально  выделенной  для  этого  техникой.</w:t>
      </w:r>
    </w:p>
    <w:p w:rsidR="00AE7ABF" w:rsidRPr="00AE7ABF" w:rsidRDefault="00AE7ABF" w:rsidP="0031325A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ABF" w:rsidRP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ABF" w:rsidRP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</w:p>
    <w:p w:rsidR="00AE7ABF" w:rsidRPr="00AE7ABF" w:rsidRDefault="00AE7ABF" w:rsidP="00AE7ABF">
      <w:pPr>
        <w:rPr>
          <w:rFonts w:ascii="Times New Roman" w:hAnsi="Times New Roman" w:cs="Times New Roman"/>
          <w:sz w:val="24"/>
          <w:szCs w:val="24"/>
        </w:rPr>
      </w:pPr>
    </w:p>
    <w:p w:rsidR="00AE7ABF" w:rsidRPr="00AE7ABF" w:rsidRDefault="00AE7ABF" w:rsidP="0031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ABF">
        <w:rPr>
          <w:rFonts w:ascii="Times New Roman" w:hAnsi="Times New Roman" w:cs="Times New Roman"/>
          <w:sz w:val="24"/>
          <w:szCs w:val="24"/>
        </w:rPr>
        <w:t xml:space="preserve">             Глава Каенсарского</w:t>
      </w:r>
    </w:p>
    <w:p w:rsidR="00AE7ABF" w:rsidRPr="00AE7ABF" w:rsidRDefault="0031325A" w:rsidP="00AE7A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</w:t>
      </w:r>
      <w:r w:rsidR="00AE7ABF" w:rsidRPr="00AE7ABF">
        <w:rPr>
          <w:rFonts w:ascii="Times New Roman" w:hAnsi="Times New Roman" w:cs="Times New Roman"/>
          <w:sz w:val="24"/>
          <w:szCs w:val="24"/>
        </w:rPr>
        <w:t>ельского  поселения                                                        И.А.Мифтахов.</w:t>
      </w:r>
    </w:p>
    <w:p w:rsidR="00AE7ABF" w:rsidRDefault="00AE7ABF" w:rsidP="00AE7ABF">
      <w:pPr>
        <w:rPr>
          <w:sz w:val="28"/>
          <w:szCs w:val="28"/>
        </w:rPr>
      </w:pPr>
    </w:p>
    <w:p w:rsidR="00AE7ABF" w:rsidRDefault="00AE7ABF" w:rsidP="00AE7ABF">
      <w:pPr>
        <w:jc w:val="center"/>
        <w:rPr>
          <w:sz w:val="28"/>
          <w:szCs w:val="28"/>
        </w:rPr>
      </w:pPr>
    </w:p>
    <w:p w:rsidR="00DB060C" w:rsidRDefault="00DB060C"/>
    <w:sectPr w:rsidR="00DB060C" w:rsidSect="00EF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05875"/>
    <w:rsid w:val="00033A8C"/>
    <w:rsid w:val="00047C67"/>
    <w:rsid w:val="00047DAF"/>
    <w:rsid w:val="000F29F1"/>
    <w:rsid w:val="001F4265"/>
    <w:rsid w:val="001F5FC8"/>
    <w:rsid w:val="00257AF3"/>
    <w:rsid w:val="0031325A"/>
    <w:rsid w:val="003924F6"/>
    <w:rsid w:val="00671A93"/>
    <w:rsid w:val="00905875"/>
    <w:rsid w:val="00A11A70"/>
    <w:rsid w:val="00AE7ABF"/>
    <w:rsid w:val="00AF6A69"/>
    <w:rsid w:val="00BA6E5C"/>
    <w:rsid w:val="00DB060C"/>
    <w:rsid w:val="00EF74DF"/>
    <w:rsid w:val="00FC2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 Галимуллин</cp:lastModifiedBy>
  <cp:revision>2</cp:revision>
  <cp:lastPrinted>2013-03-18T04:27:00Z</cp:lastPrinted>
  <dcterms:created xsi:type="dcterms:W3CDTF">2013-04-03T13:56:00Z</dcterms:created>
  <dcterms:modified xsi:type="dcterms:W3CDTF">2013-04-03T13:56:00Z</dcterms:modified>
</cp:coreProperties>
</file>